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3"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462"/>
        <w:gridCol w:w="5887"/>
        <w:gridCol w:w="1984"/>
      </w:tblGrid>
      <w:tr w:rsidRPr="00726BD1" w:rsidR="00A4474E" w:rsidTr="00BDB4F9" w14:paraId="030275CD" w14:textId="77777777">
        <w:trPr>
          <w:trHeight w:val="3329"/>
        </w:trPr>
        <w:tc>
          <w:tcPr>
            <w:tcW w:w="2462" w:type="dxa"/>
            <w:shd w:val="clear" w:color="auto" w:fill="FFEFFF"/>
            <w:tcMar/>
          </w:tcPr>
          <w:p w:rsidRPr="00726BD1" w:rsidR="00A4474E" w:rsidP="00846FAB" w:rsidRDefault="00A4474E" w14:paraId="0C88E86E" w14:textId="77777777">
            <w:pPr>
              <w:rPr>
                <w:rFonts w:cstheme="minorHAnsi"/>
                <w:b/>
                <w:bCs/>
                <w:color w:val="522A5B"/>
                <w:u w:val="single"/>
              </w:rPr>
            </w:pPr>
            <w:r w:rsidRPr="00726BD1">
              <w:rPr>
                <w:rFonts w:cstheme="minorHAnsi"/>
                <w:b/>
                <w:bCs/>
                <w:color w:val="522A5B"/>
                <w:u w:val="single"/>
              </w:rPr>
              <w:t>What will we be learning?</w:t>
            </w:r>
          </w:p>
          <w:p w:rsidRPr="00726BD1" w:rsidR="00A4474E" w:rsidP="00846FAB" w:rsidRDefault="00A4474E" w14:paraId="7B498751" w14:textId="3426C76D">
            <w:pPr>
              <w:rPr>
                <w:rFonts w:cstheme="minorHAnsi"/>
                <w:color w:val="000000" w:themeColor="text1"/>
              </w:rPr>
            </w:pPr>
            <w:r w:rsidRPr="00726BD1">
              <w:rPr>
                <w:rFonts w:cstheme="minorHAnsi"/>
                <w:color w:val="000000" w:themeColor="text1"/>
              </w:rPr>
              <w:t>Topic Based Essay</w:t>
            </w:r>
            <w:r w:rsidRPr="00726BD1">
              <w:rPr>
                <w:rFonts w:cstheme="minorHAnsi"/>
                <w:color w:val="000000" w:themeColor="text1"/>
              </w:rPr>
              <w:t xml:space="preserve"> </w:t>
            </w:r>
          </w:p>
        </w:tc>
        <w:tc>
          <w:tcPr>
            <w:tcW w:w="5887" w:type="dxa"/>
            <w:shd w:val="clear" w:color="auto" w:fill="FFEFFF"/>
            <w:tcMar/>
          </w:tcPr>
          <w:p w:rsidRPr="00726BD1" w:rsidR="00A4474E" w:rsidP="00846FAB" w:rsidRDefault="00A4474E" w14:paraId="4ED939F1" w14:textId="4EBD6156">
            <w:pPr>
              <w:rPr>
                <w:rFonts w:cstheme="minorHAnsi"/>
                <w:b/>
                <w:bCs/>
                <w:color w:val="522A5B"/>
                <w:u w:val="single"/>
              </w:rPr>
            </w:pPr>
            <w:r w:rsidRPr="00726BD1">
              <w:rPr>
                <w:rFonts w:cstheme="minorHAnsi"/>
                <w:b/>
                <w:bCs/>
                <w:color w:val="522A5B"/>
                <w:u w:val="single"/>
              </w:rPr>
              <w:t>Why this? Why now?</w:t>
            </w:r>
          </w:p>
          <w:p w:rsidRPr="00726BD1" w:rsidR="00A4474E" w:rsidP="00A4474E" w:rsidRDefault="00A4474E" w14:paraId="03B177DC" w14:textId="77777777">
            <w:r w:rsidRPr="00726BD1">
              <w:t xml:space="preserve">The </w:t>
            </w:r>
            <w:proofErr w:type="gramStart"/>
            <w:r w:rsidRPr="00726BD1">
              <w:t>topic based</w:t>
            </w:r>
            <w:proofErr w:type="gramEnd"/>
            <w:r w:rsidRPr="00726BD1">
              <w:t xml:space="preserve"> essay is a</w:t>
            </w:r>
            <w:r w:rsidRPr="00726BD1">
              <w:t xml:space="preserve">n extended essay of 3000–4000 words, arising from independent study and research, on a topic of </w:t>
            </w:r>
            <w:r w:rsidRPr="00726BD1">
              <w:t>your</w:t>
            </w:r>
            <w:r w:rsidRPr="00726BD1">
              <w:t xml:space="preserve"> choice.</w:t>
            </w:r>
          </w:p>
          <w:p w:rsidRPr="00726BD1" w:rsidR="00A4474E" w:rsidP="00A4474E" w:rsidRDefault="00A4474E" w14:paraId="0B32E383" w14:textId="7926B51F">
            <w:r w:rsidRPr="00726BD1">
              <w:rPr>
                <w:rFonts w:cstheme="minorHAnsi"/>
              </w:rPr>
              <w:t>T</w:t>
            </w:r>
            <w:r w:rsidRPr="00726BD1">
              <w:rPr>
                <w:rFonts w:cstheme="minorHAnsi"/>
              </w:rPr>
              <w:t>he Topic based essay</w:t>
            </w:r>
            <w:r w:rsidRPr="00726BD1">
              <w:rPr>
                <w:rFonts w:cstheme="minorHAnsi"/>
              </w:rPr>
              <w:t xml:space="preserve"> </w:t>
            </w:r>
            <w:r w:rsidRPr="00726BD1">
              <w:rPr>
                <w:rFonts w:cstheme="minorHAnsi"/>
              </w:rPr>
              <w:t xml:space="preserve">brings together </w:t>
            </w:r>
            <w:r w:rsidRPr="00726BD1">
              <w:rPr>
                <w:rFonts w:cstheme="minorHAnsi"/>
              </w:rPr>
              <w:t xml:space="preserve">the skills from all three externally assessed units </w:t>
            </w:r>
            <w:r w:rsidRPr="00726BD1">
              <w:rPr>
                <w:rFonts w:cstheme="minorHAnsi"/>
              </w:rPr>
              <w:t>in an independently researched enquiry.</w:t>
            </w:r>
          </w:p>
        </w:tc>
        <w:tc>
          <w:tcPr>
            <w:tcW w:w="1984" w:type="dxa"/>
            <w:vMerge w:val="restart"/>
            <w:shd w:val="clear" w:color="auto" w:fill="FFEFFF"/>
            <w:tcMar/>
          </w:tcPr>
          <w:p w:rsidRPr="00726BD1" w:rsidR="00A4474E" w:rsidP="00846FAB" w:rsidRDefault="00A4474E" w14:paraId="3A4EDE0D" w14:textId="77777777">
            <w:pPr>
              <w:spacing w:after="0"/>
              <w:rPr>
                <w:rFonts w:cstheme="minorHAnsi"/>
                <w:b/>
                <w:bCs/>
                <w:color w:val="522A5B"/>
                <w:u w:val="single"/>
              </w:rPr>
            </w:pPr>
            <w:r w:rsidRPr="00726BD1">
              <w:rPr>
                <w:rFonts w:cstheme="minorHAnsi"/>
                <w:b/>
                <w:bCs/>
                <w:color w:val="522A5B"/>
                <w:u w:val="single"/>
              </w:rPr>
              <w:t>Key Words:</w:t>
            </w:r>
          </w:p>
          <w:p w:rsidRPr="00726BD1" w:rsidR="0096771E" w:rsidP="00A4474E" w:rsidRDefault="0096771E" w14:paraId="167E7F45" w14:textId="77777777">
            <w:pPr>
              <w:spacing w:after="0"/>
              <w:rPr>
                <w:rFonts w:cstheme="minorHAnsi"/>
                <w:color w:val="000000" w:themeColor="text1"/>
              </w:rPr>
            </w:pPr>
          </w:p>
          <w:p w:rsidRPr="00726BD1" w:rsidR="00A4474E" w:rsidP="00A4474E" w:rsidRDefault="00A4474E" w14:paraId="1309917B" w14:textId="50B3A2EF">
            <w:pPr>
              <w:spacing w:after="0"/>
              <w:rPr>
                <w:rFonts w:cstheme="minorHAnsi"/>
                <w:color w:val="000000" w:themeColor="text1"/>
              </w:rPr>
            </w:pPr>
            <w:r w:rsidRPr="00726BD1">
              <w:rPr>
                <w:rFonts w:cstheme="minorHAnsi"/>
                <w:color w:val="000000" w:themeColor="text1"/>
              </w:rPr>
              <w:t>Analyse</w:t>
            </w:r>
          </w:p>
          <w:p w:rsidRPr="00726BD1" w:rsidR="00A4474E" w:rsidP="00A4474E" w:rsidRDefault="00A4474E" w14:paraId="711EC9FD" w14:textId="77777777">
            <w:pPr>
              <w:spacing w:after="0"/>
              <w:rPr>
                <w:rFonts w:cstheme="minorHAnsi"/>
                <w:color w:val="000000" w:themeColor="text1"/>
              </w:rPr>
            </w:pPr>
            <w:r w:rsidRPr="00726BD1">
              <w:rPr>
                <w:rFonts w:cstheme="minorHAnsi"/>
                <w:color w:val="000000" w:themeColor="text1"/>
              </w:rPr>
              <w:t>Argument</w:t>
            </w:r>
          </w:p>
          <w:p w:rsidRPr="00726BD1" w:rsidR="00A4474E" w:rsidP="00A4474E" w:rsidRDefault="00A4474E" w14:paraId="4537D27D" w14:textId="77777777">
            <w:pPr>
              <w:spacing w:after="0"/>
              <w:rPr>
                <w:rFonts w:cstheme="minorHAnsi"/>
                <w:color w:val="000000" w:themeColor="text1"/>
              </w:rPr>
            </w:pPr>
            <w:r w:rsidRPr="00726BD1">
              <w:rPr>
                <w:rFonts w:cstheme="minorHAnsi"/>
                <w:color w:val="000000" w:themeColor="text1"/>
              </w:rPr>
              <w:t>Bibliography</w:t>
            </w:r>
          </w:p>
          <w:p w:rsidRPr="00726BD1" w:rsidR="00A4474E" w:rsidP="00A4474E" w:rsidRDefault="00A4474E" w14:paraId="0992EEB0" w14:textId="77777777">
            <w:pPr>
              <w:spacing w:after="0"/>
              <w:rPr>
                <w:rFonts w:cstheme="minorHAnsi"/>
                <w:color w:val="000000" w:themeColor="text1"/>
              </w:rPr>
            </w:pPr>
            <w:r w:rsidRPr="00726BD1">
              <w:rPr>
                <w:rFonts w:cstheme="minorHAnsi"/>
                <w:color w:val="000000" w:themeColor="text1"/>
              </w:rPr>
              <w:t>Conclusion</w:t>
            </w:r>
          </w:p>
          <w:p w:rsidRPr="00726BD1" w:rsidR="00A4474E" w:rsidP="00A4474E" w:rsidRDefault="00A4474E" w14:paraId="64DB9147" w14:textId="77777777">
            <w:pPr>
              <w:spacing w:after="0"/>
              <w:rPr>
                <w:rFonts w:cstheme="minorHAnsi"/>
                <w:color w:val="000000" w:themeColor="text1"/>
              </w:rPr>
            </w:pPr>
            <w:r w:rsidRPr="00726BD1">
              <w:rPr>
                <w:rFonts w:cstheme="minorHAnsi"/>
                <w:color w:val="000000" w:themeColor="text1"/>
              </w:rPr>
              <w:t>Deadlines</w:t>
            </w:r>
          </w:p>
          <w:p w:rsidRPr="00726BD1" w:rsidR="00A4474E" w:rsidP="00A4474E" w:rsidRDefault="00A4474E" w14:paraId="56614B99" w14:textId="77777777">
            <w:pPr>
              <w:spacing w:after="0"/>
              <w:rPr>
                <w:rFonts w:cstheme="minorHAnsi"/>
                <w:color w:val="000000" w:themeColor="text1"/>
              </w:rPr>
            </w:pPr>
            <w:r w:rsidRPr="00726BD1">
              <w:rPr>
                <w:rFonts w:cstheme="minorHAnsi"/>
                <w:color w:val="000000" w:themeColor="text1"/>
              </w:rPr>
              <w:t>Evaluate</w:t>
            </w:r>
          </w:p>
          <w:p w:rsidRPr="00726BD1" w:rsidR="00A4474E" w:rsidP="00A4474E" w:rsidRDefault="00A4474E" w14:paraId="6D9E219E" w14:textId="77777777">
            <w:pPr>
              <w:spacing w:after="0"/>
              <w:rPr>
                <w:rFonts w:cstheme="minorHAnsi"/>
                <w:color w:val="000000" w:themeColor="text1"/>
              </w:rPr>
            </w:pPr>
            <w:r w:rsidRPr="00726BD1">
              <w:rPr>
                <w:rFonts w:cstheme="minorHAnsi"/>
                <w:color w:val="000000" w:themeColor="text1"/>
              </w:rPr>
              <w:t>Evidence</w:t>
            </w:r>
          </w:p>
          <w:p w:rsidRPr="00726BD1" w:rsidR="00A4474E" w:rsidP="00A4474E" w:rsidRDefault="00A4474E" w14:paraId="667C9FF5" w14:textId="77777777">
            <w:pPr>
              <w:spacing w:after="0"/>
              <w:rPr>
                <w:rFonts w:cstheme="minorHAnsi"/>
                <w:color w:val="000000" w:themeColor="text1"/>
              </w:rPr>
            </w:pPr>
            <w:r w:rsidRPr="00726BD1">
              <w:rPr>
                <w:rFonts w:cstheme="minorHAnsi"/>
                <w:color w:val="000000" w:themeColor="text1"/>
              </w:rPr>
              <w:t>Historians</w:t>
            </w:r>
          </w:p>
          <w:p w:rsidRPr="00726BD1" w:rsidR="00A4474E" w:rsidP="00A4474E" w:rsidRDefault="00A4474E" w14:paraId="56117A0E" w14:textId="77777777">
            <w:pPr>
              <w:spacing w:after="0"/>
              <w:rPr>
                <w:rFonts w:cstheme="minorHAnsi"/>
                <w:color w:val="000000" w:themeColor="text1"/>
              </w:rPr>
            </w:pPr>
            <w:r w:rsidRPr="00726BD1">
              <w:rPr>
                <w:rFonts w:cstheme="minorHAnsi"/>
                <w:color w:val="000000" w:themeColor="text1"/>
              </w:rPr>
              <w:t>Interpretations</w:t>
            </w:r>
          </w:p>
          <w:p w:rsidRPr="00726BD1" w:rsidR="00A4474E" w:rsidP="00A4474E" w:rsidRDefault="00A4474E" w14:paraId="7784552E" w14:textId="77777777">
            <w:pPr>
              <w:spacing w:after="0"/>
              <w:rPr>
                <w:rFonts w:cstheme="minorHAnsi"/>
                <w:color w:val="000000" w:themeColor="text1"/>
              </w:rPr>
            </w:pPr>
            <w:r w:rsidRPr="00726BD1">
              <w:rPr>
                <w:rFonts w:cstheme="minorHAnsi"/>
                <w:color w:val="000000" w:themeColor="text1"/>
              </w:rPr>
              <w:t>Judgement</w:t>
            </w:r>
          </w:p>
          <w:p w:rsidRPr="00726BD1" w:rsidR="00A4474E" w:rsidP="00A4474E" w:rsidRDefault="00A4474E" w14:paraId="2AC4CDB5" w14:textId="77777777">
            <w:pPr>
              <w:spacing w:after="0"/>
              <w:rPr>
                <w:rFonts w:cstheme="minorHAnsi"/>
                <w:color w:val="000000" w:themeColor="text1"/>
              </w:rPr>
            </w:pPr>
            <w:r w:rsidRPr="00726BD1">
              <w:rPr>
                <w:rFonts w:cstheme="minorHAnsi"/>
                <w:color w:val="000000" w:themeColor="text1"/>
              </w:rPr>
              <w:t>Objective</w:t>
            </w:r>
          </w:p>
          <w:p w:rsidRPr="00726BD1" w:rsidR="00A4474E" w:rsidP="00A4474E" w:rsidRDefault="00A4474E" w14:paraId="5B14664E" w14:textId="77777777">
            <w:pPr>
              <w:spacing w:after="0"/>
              <w:rPr>
                <w:rFonts w:cstheme="minorHAnsi"/>
                <w:color w:val="000000" w:themeColor="text1"/>
              </w:rPr>
            </w:pPr>
            <w:r w:rsidRPr="00726BD1">
              <w:rPr>
                <w:rFonts w:cstheme="minorHAnsi"/>
                <w:color w:val="000000" w:themeColor="text1"/>
              </w:rPr>
              <w:t>Pre-Reading</w:t>
            </w:r>
          </w:p>
          <w:p w:rsidRPr="00726BD1" w:rsidR="00A4474E" w:rsidP="00A4474E" w:rsidRDefault="00A4474E" w14:paraId="38A5981A" w14:textId="77777777">
            <w:pPr>
              <w:spacing w:after="0"/>
              <w:rPr>
                <w:rFonts w:cstheme="minorHAnsi"/>
                <w:color w:val="000000" w:themeColor="text1"/>
              </w:rPr>
            </w:pPr>
            <w:r w:rsidRPr="00726BD1">
              <w:rPr>
                <w:rFonts w:cstheme="minorHAnsi"/>
                <w:color w:val="000000" w:themeColor="text1"/>
              </w:rPr>
              <w:t>Provenance</w:t>
            </w:r>
          </w:p>
          <w:p w:rsidRPr="00726BD1" w:rsidR="00A4474E" w:rsidP="00A4474E" w:rsidRDefault="00A4474E" w14:paraId="43C8E826" w14:textId="77777777">
            <w:pPr>
              <w:spacing w:after="0"/>
              <w:rPr>
                <w:rFonts w:cstheme="minorHAnsi"/>
                <w:color w:val="000000" w:themeColor="text1"/>
              </w:rPr>
            </w:pPr>
            <w:r w:rsidRPr="00726BD1">
              <w:rPr>
                <w:rFonts w:cstheme="minorHAnsi"/>
                <w:color w:val="000000" w:themeColor="text1"/>
              </w:rPr>
              <w:t>Reference</w:t>
            </w:r>
          </w:p>
          <w:p w:rsidRPr="00726BD1" w:rsidR="00A4474E" w:rsidP="00A4474E" w:rsidRDefault="00A4474E" w14:paraId="0D7ED752" w14:textId="77777777">
            <w:pPr>
              <w:spacing w:after="0"/>
              <w:rPr>
                <w:rFonts w:cstheme="minorHAnsi"/>
                <w:color w:val="000000" w:themeColor="text1"/>
              </w:rPr>
            </w:pPr>
            <w:r w:rsidRPr="00726BD1">
              <w:rPr>
                <w:rFonts w:cstheme="minorHAnsi"/>
                <w:color w:val="000000" w:themeColor="text1"/>
              </w:rPr>
              <w:t>Re-Reading</w:t>
            </w:r>
          </w:p>
          <w:p w:rsidRPr="00726BD1" w:rsidR="00A4474E" w:rsidP="00A4474E" w:rsidRDefault="00A4474E" w14:paraId="56170C46" w14:textId="77777777">
            <w:pPr>
              <w:spacing w:after="0"/>
              <w:rPr>
                <w:rFonts w:cstheme="minorHAnsi"/>
                <w:color w:val="000000" w:themeColor="text1"/>
              </w:rPr>
            </w:pPr>
            <w:r w:rsidRPr="00726BD1">
              <w:rPr>
                <w:rFonts w:cstheme="minorHAnsi"/>
                <w:color w:val="000000" w:themeColor="text1"/>
              </w:rPr>
              <w:t>Research</w:t>
            </w:r>
          </w:p>
          <w:p w:rsidRPr="00726BD1" w:rsidR="00A4474E" w:rsidP="00A4474E" w:rsidRDefault="00A4474E" w14:paraId="4D3ECF11" w14:textId="2FEFB47D">
            <w:pPr>
              <w:spacing w:after="0"/>
              <w:rPr>
                <w:rFonts w:cstheme="minorHAnsi"/>
                <w:color w:val="000000" w:themeColor="text1"/>
              </w:rPr>
            </w:pPr>
            <w:r w:rsidRPr="00726BD1">
              <w:rPr>
                <w:rFonts w:cstheme="minorHAnsi"/>
                <w:color w:val="000000" w:themeColor="text1"/>
              </w:rPr>
              <w:t>Skim Reading</w:t>
            </w:r>
          </w:p>
          <w:p w:rsidRPr="00726BD1" w:rsidR="00A4474E" w:rsidP="00A4474E" w:rsidRDefault="00A4474E" w14:paraId="19EBDF2D" w14:textId="22E759E2">
            <w:pPr>
              <w:spacing w:after="0"/>
              <w:rPr>
                <w:rFonts w:cstheme="minorHAnsi"/>
                <w:color w:val="000000" w:themeColor="text1"/>
              </w:rPr>
            </w:pPr>
            <w:r w:rsidRPr="00726BD1">
              <w:rPr>
                <w:rFonts w:cstheme="minorHAnsi"/>
                <w:color w:val="000000" w:themeColor="text1"/>
              </w:rPr>
              <w:t>Sources</w:t>
            </w:r>
          </w:p>
          <w:p w:rsidRPr="00726BD1" w:rsidR="00A4474E" w:rsidP="00A4474E" w:rsidRDefault="00A4474E" w14:paraId="574B68DB" w14:textId="7D9A9FC1">
            <w:pPr>
              <w:spacing w:after="0"/>
              <w:rPr>
                <w:rFonts w:cstheme="minorHAnsi"/>
                <w:color w:val="000000" w:themeColor="text1"/>
              </w:rPr>
            </w:pPr>
            <w:r w:rsidRPr="00726BD1">
              <w:rPr>
                <w:rFonts w:cstheme="minorHAnsi"/>
                <w:color w:val="000000" w:themeColor="text1"/>
              </w:rPr>
              <w:t>Subjective</w:t>
            </w:r>
          </w:p>
        </w:tc>
      </w:tr>
      <w:tr w:rsidRPr="00726BD1" w:rsidR="00A4474E" w:rsidTr="00BDB4F9" w14:paraId="2A35712E" w14:textId="77777777">
        <w:trPr>
          <w:trHeight w:val="4554"/>
        </w:trPr>
        <w:tc>
          <w:tcPr>
            <w:tcW w:w="8349" w:type="dxa"/>
            <w:gridSpan w:val="2"/>
            <w:shd w:val="clear" w:color="auto" w:fill="FFEFFF"/>
            <w:tcMar/>
          </w:tcPr>
          <w:p w:rsidRPr="00726BD1" w:rsidR="00A4474E" w:rsidP="00846FAB" w:rsidRDefault="00A4474E" w14:paraId="106DDD97" w14:textId="77777777">
            <w:pPr>
              <w:rPr>
                <w:rFonts w:cstheme="minorHAnsi"/>
                <w:b/>
                <w:bCs/>
                <w:color w:val="522A5B"/>
                <w:u w:val="single"/>
              </w:rPr>
            </w:pPr>
            <w:r w:rsidRPr="00726BD1">
              <w:rPr>
                <w:rFonts w:cstheme="minorHAnsi"/>
                <w:b/>
                <w:bCs/>
                <w:color w:val="522A5B"/>
                <w:u w:val="single"/>
              </w:rPr>
              <w:t>What will we learn?</w:t>
            </w:r>
          </w:p>
          <w:p w:rsidRPr="00726BD1" w:rsidR="00A4474E" w:rsidP="00726BD1" w:rsidRDefault="00A4474E" w14:paraId="08CFE966" w14:textId="77777777">
            <w:pPr>
              <w:pStyle w:val="ListParagraph"/>
              <w:numPr>
                <w:ilvl w:val="0"/>
                <w:numId w:val="5"/>
              </w:numPr>
              <w:spacing w:after="0"/>
              <w:rPr>
                <w:rFonts w:cstheme="minorHAnsi"/>
                <w:color w:val="000000" w:themeColor="text1"/>
              </w:rPr>
            </w:pPr>
            <w:r w:rsidRPr="00726BD1">
              <w:rPr>
                <w:rFonts w:cstheme="minorHAnsi"/>
                <w:color w:val="000000" w:themeColor="text1"/>
              </w:rPr>
              <w:t>What are the key requirements of the Topic Based Essay?</w:t>
            </w:r>
          </w:p>
          <w:p w:rsidRPr="00726BD1" w:rsidR="00A4474E" w:rsidP="00726BD1" w:rsidRDefault="002154D0" w14:paraId="24C08E46" w14:textId="77777777">
            <w:pPr>
              <w:pStyle w:val="ListParagraph"/>
              <w:numPr>
                <w:ilvl w:val="0"/>
                <w:numId w:val="5"/>
              </w:numPr>
              <w:spacing w:after="0"/>
              <w:rPr>
                <w:rFonts w:cstheme="minorHAnsi"/>
                <w:color w:val="000000" w:themeColor="text1"/>
              </w:rPr>
            </w:pPr>
            <w:r w:rsidRPr="00726BD1">
              <w:rPr>
                <w:rFonts w:cstheme="minorHAnsi"/>
                <w:color w:val="000000" w:themeColor="text1"/>
              </w:rPr>
              <w:t>Choosing a topic</w:t>
            </w:r>
          </w:p>
          <w:p w:rsidRPr="00726BD1" w:rsidR="002154D0" w:rsidP="00726BD1" w:rsidRDefault="002154D0" w14:paraId="09D2F94A" w14:textId="66ABCD55">
            <w:pPr>
              <w:pStyle w:val="ListParagraph"/>
              <w:numPr>
                <w:ilvl w:val="0"/>
                <w:numId w:val="5"/>
              </w:numPr>
              <w:spacing w:after="0"/>
              <w:rPr>
                <w:rFonts w:cstheme="minorHAnsi"/>
                <w:color w:val="000000" w:themeColor="text1"/>
              </w:rPr>
            </w:pPr>
            <w:r w:rsidRPr="00726BD1">
              <w:rPr>
                <w:rFonts w:cstheme="minorHAnsi"/>
                <w:color w:val="000000" w:themeColor="text1"/>
              </w:rPr>
              <w:t>Doing Your Research</w:t>
            </w:r>
          </w:p>
          <w:p w:rsidRPr="00726BD1" w:rsidR="002154D0" w:rsidP="00726BD1" w:rsidRDefault="002154D0" w14:paraId="67F11CAE" w14:textId="44CDFEA8">
            <w:pPr>
              <w:pStyle w:val="ListParagraph"/>
              <w:numPr>
                <w:ilvl w:val="0"/>
                <w:numId w:val="5"/>
              </w:numPr>
              <w:spacing w:after="0"/>
              <w:rPr>
                <w:rFonts w:cstheme="minorHAnsi"/>
                <w:color w:val="000000" w:themeColor="text1"/>
              </w:rPr>
            </w:pPr>
            <w:r w:rsidRPr="00726BD1">
              <w:rPr>
                <w:rFonts w:cstheme="minorHAnsi"/>
                <w:color w:val="000000" w:themeColor="text1"/>
              </w:rPr>
              <w:t>Referencing</w:t>
            </w:r>
          </w:p>
          <w:p w:rsidRPr="00726BD1" w:rsidR="002154D0" w:rsidP="00726BD1" w:rsidRDefault="002154D0" w14:paraId="7F4E7233" w14:textId="77777777">
            <w:pPr>
              <w:pStyle w:val="ListParagraph"/>
              <w:numPr>
                <w:ilvl w:val="0"/>
                <w:numId w:val="5"/>
              </w:numPr>
              <w:spacing w:after="0"/>
              <w:rPr>
                <w:rFonts w:cstheme="minorHAnsi"/>
                <w:color w:val="000000" w:themeColor="text1"/>
              </w:rPr>
            </w:pPr>
            <w:r w:rsidRPr="00726BD1">
              <w:rPr>
                <w:rFonts w:cstheme="minorHAnsi"/>
                <w:color w:val="000000" w:themeColor="text1"/>
              </w:rPr>
              <w:t>Reading and Taking Notes</w:t>
            </w:r>
          </w:p>
          <w:p w:rsidRPr="00726BD1" w:rsidR="002154D0" w:rsidP="00726BD1" w:rsidRDefault="002154D0" w14:paraId="5DB1135C" w14:textId="77777777">
            <w:pPr>
              <w:pStyle w:val="ListParagraph"/>
              <w:numPr>
                <w:ilvl w:val="0"/>
                <w:numId w:val="5"/>
              </w:numPr>
              <w:spacing w:after="0"/>
              <w:rPr>
                <w:rFonts w:cstheme="minorHAnsi"/>
                <w:color w:val="000000" w:themeColor="text1"/>
              </w:rPr>
            </w:pPr>
            <w:r w:rsidRPr="00726BD1">
              <w:rPr>
                <w:rFonts w:cstheme="minorHAnsi"/>
                <w:color w:val="000000" w:themeColor="text1"/>
              </w:rPr>
              <w:t>Choosing a question</w:t>
            </w:r>
          </w:p>
          <w:p w:rsidRPr="00726BD1" w:rsidR="002154D0" w:rsidP="00726BD1" w:rsidRDefault="002154D0" w14:paraId="37504DC4" w14:textId="77777777">
            <w:pPr>
              <w:pStyle w:val="ListParagraph"/>
              <w:numPr>
                <w:ilvl w:val="0"/>
                <w:numId w:val="5"/>
              </w:numPr>
              <w:spacing w:after="0"/>
              <w:rPr>
                <w:rFonts w:cstheme="minorHAnsi"/>
                <w:color w:val="000000" w:themeColor="text1"/>
              </w:rPr>
            </w:pPr>
            <w:r w:rsidRPr="00726BD1">
              <w:rPr>
                <w:rFonts w:cstheme="minorHAnsi"/>
                <w:color w:val="000000" w:themeColor="text1"/>
              </w:rPr>
              <w:t>Planning an Essay</w:t>
            </w:r>
          </w:p>
          <w:p w:rsidRPr="00726BD1" w:rsidR="002154D0" w:rsidP="00726BD1" w:rsidRDefault="002154D0" w14:paraId="3A344246" w14:textId="0C255230">
            <w:pPr>
              <w:pStyle w:val="ListParagraph"/>
              <w:numPr>
                <w:ilvl w:val="0"/>
                <w:numId w:val="5"/>
              </w:numPr>
              <w:spacing w:after="0"/>
              <w:rPr>
                <w:rFonts w:cstheme="minorHAnsi"/>
                <w:color w:val="000000" w:themeColor="text1"/>
              </w:rPr>
            </w:pPr>
            <w:r w:rsidRPr="00726BD1">
              <w:rPr>
                <w:rFonts w:cstheme="minorHAnsi"/>
                <w:color w:val="000000" w:themeColor="text1"/>
              </w:rPr>
              <w:t>Introduction</w:t>
            </w:r>
            <w:r w:rsidRPr="00726BD1" w:rsidR="0096771E">
              <w:rPr>
                <w:rFonts w:cstheme="minorHAnsi"/>
                <w:color w:val="000000" w:themeColor="text1"/>
              </w:rPr>
              <w:t>s</w:t>
            </w:r>
            <w:r w:rsidRPr="00726BD1">
              <w:rPr>
                <w:rFonts w:cstheme="minorHAnsi"/>
                <w:color w:val="000000" w:themeColor="text1"/>
              </w:rPr>
              <w:t xml:space="preserve"> </w:t>
            </w:r>
          </w:p>
          <w:p w:rsidRPr="00726BD1" w:rsidR="002154D0" w:rsidP="00726BD1" w:rsidRDefault="002154D0" w14:paraId="4E31B911" w14:textId="5F29B5F6">
            <w:pPr>
              <w:pStyle w:val="ListParagraph"/>
              <w:numPr>
                <w:ilvl w:val="0"/>
                <w:numId w:val="5"/>
              </w:numPr>
              <w:spacing w:after="0"/>
              <w:rPr>
                <w:rFonts w:cstheme="minorHAnsi"/>
                <w:color w:val="000000" w:themeColor="text1"/>
              </w:rPr>
            </w:pPr>
            <w:r w:rsidRPr="00726BD1">
              <w:rPr>
                <w:rFonts w:cstheme="minorHAnsi"/>
                <w:color w:val="000000" w:themeColor="text1"/>
              </w:rPr>
              <w:t>Primary Sources</w:t>
            </w:r>
          </w:p>
          <w:p w:rsidRPr="00726BD1" w:rsidR="002154D0" w:rsidP="00726BD1" w:rsidRDefault="002154D0" w14:paraId="21C2679F" w14:textId="5E36889D">
            <w:pPr>
              <w:pStyle w:val="ListParagraph"/>
              <w:numPr>
                <w:ilvl w:val="0"/>
                <w:numId w:val="5"/>
              </w:numPr>
              <w:spacing w:after="0"/>
              <w:rPr>
                <w:rFonts w:cstheme="minorHAnsi"/>
                <w:color w:val="000000" w:themeColor="text1"/>
              </w:rPr>
            </w:pPr>
            <w:r w:rsidRPr="00726BD1">
              <w:rPr>
                <w:rFonts w:cstheme="minorHAnsi"/>
                <w:color w:val="000000" w:themeColor="text1"/>
              </w:rPr>
              <w:t>Developing your Argument, Building a Paragraph</w:t>
            </w:r>
          </w:p>
          <w:p w:rsidRPr="00726BD1" w:rsidR="002154D0" w:rsidP="00726BD1" w:rsidRDefault="002154D0" w14:paraId="07A8512A" w14:textId="77777777">
            <w:pPr>
              <w:pStyle w:val="ListParagraph"/>
              <w:numPr>
                <w:ilvl w:val="0"/>
                <w:numId w:val="5"/>
              </w:numPr>
              <w:spacing w:after="0"/>
              <w:rPr>
                <w:rFonts w:cstheme="minorHAnsi"/>
                <w:color w:val="000000" w:themeColor="text1"/>
              </w:rPr>
            </w:pPr>
            <w:r w:rsidRPr="00726BD1">
              <w:rPr>
                <w:rFonts w:cstheme="minorHAnsi"/>
                <w:color w:val="000000" w:themeColor="text1"/>
              </w:rPr>
              <w:t>Developing your argument using Secondary Sources</w:t>
            </w:r>
          </w:p>
          <w:p w:rsidRPr="00726BD1" w:rsidR="002154D0" w:rsidP="00726BD1" w:rsidRDefault="002154D0" w14:paraId="788151B3" w14:textId="77777777">
            <w:pPr>
              <w:pStyle w:val="ListParagraph"/>
              <w:numPr>
                <w:ilvl w:val="0"/>
                <w:numId w:val="5"/>
              </w:numPr>
              <w:spacing w:after="0"/>
              <w:rPr>
                <w:rFonts w:cstheme="minorHAnsi"/>
                <w:color w:val="000000" w:themeColor="text1"/>
              </w:rPr>
            </w:pPr>
            <w:r w:rsidRPr="00726BD1">
              <w:rPr>
                <w:rFonts w:cstheme="minorHAnsi"/>
                <w:color w:val="000000" w:themeColor="text1"/>
              </w:rPr>
              <w:t>Writing a Conclusion</w:t>
            </w:r>
          </w:p>
          <w:p w:rsidRPr="00726BD1" w:rsidR="002154D0" w:rsidP="00726BD1" w:rsidRDefault="002154D0" w14:paraId="075B627D" w14:textId="77777777">
            <w:pPr>
              <w:pStyle w:val="ListParagraph"/>
              <w:numPr>
                <w:ilvl w:val="0"/>
                <w:numId w:val="5"/>
              </w:numPr>
              <w:spacing w:after="0"/>
              <w:rPr>
                <w:rFonts w:cstheme="minorHAnsi"/>
                <w:b/>
                <w:bCs/>
                <w:color w:val="000000" w:themeColor="text1"/>
              </w:rPr>
            </w:pPr>
            <w:r w:rsidRPr="00726BD1">
              <w:rPr>
                <w:rFonts w:cstheme="minorHAnsi"/>
                <w:color w:val="000000" w:themeColor="text1"/>
              </w:rPr>
              <w:t xml:space="preserve">Presenting Your Work </w:t>
            </w:r>
          </w:p>
          <w:p w:rsidRPr="00726BD1" w:rsidR="0096771E" w:rsidP="0096771E" w:rsidRDefault="0096771E" w14:paraId="68133C1C" w14:textId="52BBBD56">
            <w:pPr>
              <w:pStyle w:val="ListParagraph"/>
              <w:spacing w:after="0"/>
              <w:rPr>
                <w:rFonts w:cstheme="minorHAnsi"/>
                <w:b/>
                <w:bCs/>
                <w:color w:val="000000" w:themeColor="text1"/>
              </w:rPr>
            </w:pPr>
          </w:p>
        </w:tc>
        <w:tc>
          <w:tcPr>
            <w:tcW w:w="1984" w:type="dxa"/>
            <w:vMerge/>
            <w:tcMar/>
          </w:tcPr>
          <w:p w:rsidRPr="00726BD1" w:rsidR="00A4474E" w:rsidP="00846FAB" w:rsidRDefault="00A4474E" w14:paraId="44F5F143" w14:textId="77777777">
            <w:pPr>
              <w:rPr>
                <w:rFonts w:cstheme="minorHAnsi"/>
                <w:b/>
                <w:bCs/>
                <w:u w:val="single"/>
              </w:rPr>
            </w:pPr>
          </w:p>
        </w:tc>
      </w:tr>
      <w:tr w:rsidRPr="00726BD1" w:rsidR="00A4474E" w:rsidTr="00BDB4F9" w14:paraId="395C1DEE" w14:textId="77777777">
        <w:trPr>
          <w:trHeight w:val="2355"/>
        </w:trPr>
        <w:tc>
          <w:tcPr>
            <w:tcW w:w="8349" w:type="dxa"/>
            <w:gridSpan w:val="2"/>
            <w:shd w:val="clear" w:color="auto" w:fill="FFEFFF"/>
            <w:tcMar/>
          </w:tcPr>
          <w:p w:rsidRPr="00726BD1" w:rsidR="00A4474E" w:rsidP="00846FAB" w:rsidRDefault="00A4474E" w14:paraId="5F43C362" w14:textId="77777777">
            <w:pPr>
              <w:rPr>
                <w:rFonts w:cstheme="minorHAnsi"/>
                <w:b/>
                <w:bCs/>
                <w:color w:val="522A5B"/>
                <w:u w:val="single"/>
              </w:rPr>
            </w:pPr>
            <w:r w:rsidRPr="00726BD1">
              <w:rPr>
                <w:rFonts w:cstheme="minorHAnsi"/>
                <w:b/>
                <w:bCs/>
                <w:color w:val="522A5B"/>
                <w:u w:val="single"/>
              </w:rPr>
              <w:t>What opportunities are there for wider study?</w:t>
            </w:r>
          </w:p>
          <w:p w:rsidRPr="00726BD1" w:rsidR="00A4474E" w:rsidP="0096771E" w:rsidRDefault="00726BD1" w14:paraId="1AE9C83D" w14:textId="77777777">
            <w:pPr>
              <w:spacing w:after="0"/>
              <w:rPr>
                <w:rFonts w:cstheme="minorHAnsi"/>
                <w:color w:val="000000" w:themeColor="text1"/>
                <w:u w:val="single"/>
              </w:rPr>
            </w:pPr>
            <w:r w:rsidRPr="00726BD1">
              <w:rPr>
                <w:rFonts w:cstheme="minorHAnsi"/>
                <w:color w:val="000000" w:themeColor="text1"/>
                <w:u w:val="single"/>
              </w:rPr>
              <w:t>Careers</w:t>
            </w:r>
          </w:p>
          <w:p w:rsidRPr="00726BD1" w:rsidR="00726BD1" w:rsidP="0096771E" w:rsidRDefault="00726BD1" w14:paraId="5B77D105" w14:textId="77777777">
            <w:pPr>
              <w:spacing w:after="0"/>
              <w:rPr>
                <w:rFonts w:cstheme="minorHAnsi"/>
                <w:color w:val="000000" w:themeColor="text1"/>
              </w:rPr>
            </w:pPr>
            <w:r w:rsidRPr="00726BD1">
              <w:rPr>
                <w:rFonts w:cstheme="minorHAnsi"/>
                <w:color w:val="000000" w:themeColor="text1"/>
              </w:rPr>
              <w:t xml:space="preserve">The skill to independently research and critically </w:t>
            </w:r>
            <w:proofErr w:type="gramStart"/>
            <w:r w:rsidRPr="00726BD1">
              <w:rPr>
                <w:rFonts w:cstheme="minorHAnsi"/>
                <w:color w:val="000000" w:themeColor="text1"/>
              </w:rPr>
              <w:t>evaluate</w:t>
            </w:r>
            <w:proofErr w:type="gramEnd"/>
            <w:r w:rsidRPr="00726BD1">
              <w:rPr>
                <w:rFonts w:cstheme="minorHAnsi"/>
                <w:color w:val="000000" w:themeColor="text1"/>
              </w:rPr>
              <w:t xml:space="preserve"> is a key transferable skill for many different careers. </w:t>
            </w:r>
          </w:p>
          <w:p w:rsidRPr="00726BD1" w:rsidR="00726BD1" w:rsidP="0096771E" w:rsidRDefault="00726BD1" w14:paraId="2C124B57" w14:textId="77777777">
            <w:pPr>
              <w:spacing w:after="0"/>
              <w:rPr>
                <w:rFonts w:cstheme="minorHAnsi"/>
                <w:color w:val="000000" w:themeColor="text1"/>
              </w:rPr>
            </w:pPr>
          </w:p>
          <w:p w:rsidRPr="00726BD1" w:rsidR="00726BD1" w:rsidP="0096771E" w:rsidRDefault="00726BD1" w14:paraId="04E6D1FD" w14:textId="77777777">
            <w:pPr>
              <w:spacing w:after="0"/>
              <w:rPr>
                <w:rFonts w:cstheme="minorHAnsi"/>
                <w:color w:val="000000" w:themeColor="text1"/>
                <w:u w:val="single"/>
              </w:rPr>
            </w:pPr>
            <w:r w:rsidRPr="00726BD1">
              <w:rPr>
                <w:rFonts w:cstheme="minorHAnsi"/>
                <w:color w:val="000000" w:themeColor="text1"/>
                <w:u w:val="single"/>
              </w:rPr>
              <w:t>Visits</w:t>
            </w:r>
          </w:p>
          <w:p w:rsidRPr="00726BD1" w:rsidR="00726BD1" w:rsidP="0096771E" w:rsidRDefault="00726BD1" w14:paraId="0BD42A8C" w14:textId="08191FF9">
            <w:pPr>
              <w:spacing w:after="0"/>
              <w:rPr>
                <w:rFonts w:cstheme="minorHAnsi"/>
                <w:color w:val="000000" w:themeColor="text1"/>
              </w:rPr>
            </w:pPr>
            <w:r w:rsidRPr="00726BD1">
              <w:rPr>
                <w:rFonts w:cstheme="minorHAnsi"/>
                <w:color w:val="000000" w:themeColor="text1"/>
              </w:rPr>
              <w:t xml:space="preserve">You may find that visiting university libraries, museums and local/national archives may help with your research. </w:t>
            </w:r>
          </w:p>
        </w:tc>
        <w:tc>
          <w:tcPr>
            <w:tcW w:w="1984" w:type="dxa"/>
            <w:vMerge/>
            <w:tcMar/>
          </w:tcPr>
          <w:p w:rsidRPr="00726BD1" w:rsidR="00A4474E" w:rsidP="00846FAB" w:rsidRDefault="00A4474E" w14:paraId="6570F461" w14:textId="77777777">
            <w:pPr>
              <w:rPr>
                <w:rFonts w:cstheme="minorHAnsi"/>
                <w:b/>
                <w:bCs/>
                <w:u w:val="single"/>
              </w:rPr>
            </w:pPr>
          </w:p>
        </w:tc>
      </w:tr>
      <w:tr w:rsidRPr="00726BD1" w:rsidR="00A4474E" w:rsidTr="00BDB4F9" w14:paraId="2D6FB992" w14:textId="77777777">
        <w:trPr>
          <w:trHeight w:val="780"/>
        </w:trPr>
        <w:tc>
          <w:tcPr>
            <w:tcW w:w="8349" w:type="dxa"/>
            <w:gridSpan w:val="2"/>
            <w:shd w:val="clear" w:color="auto" w:fill="FFEFFF"/>
            <w:tcMar/>
          </w:tcPr>
          <w:p w:rsidRPr="00726BD1" w:rsidR="00A4474E" w:rsidP="00846FAB" w:rsidRDefault="00A4474E" w14:paraId="1DF5147F" w14:textId="3FC39603">
            <w:pPr>
              <w:rPr>
                <w:rFonts w:cstheme="minorHAnsi"/>
                <w:b/>
                <w:bCs/>
                <w:color w:val="461E64"/>
                <w:u w:val="single"/>
              </w:rPr>
            </w:pPr>
            <w:r w:rsidRPr="00726BD1">
              <w:rPr>
                <w:rFonts w:cstheme="minorHAnsi"/>
                <w:b/>
                <w:bCs/>
                <w:color w:val="461E64"/>
                <w:u w:val="single"/>
              </w:rPr>
              <w:t>How will I be assessed?</w:t>
            </w:r>
          </w:p>
          <w:p w:rsidRPr="00726BD1" w:rsidR="0096771E" w:rsidP="00BDB4F9" w:rsidRDefault="0096771E" w14:paraId="4D5EBA98" w14:textId="280A28D5">
            <w:pPr>
              <w:rPr>
                <w:rFonts w:cs="Calibri" w:cstheme="minorAscii"/>
              </w:rPr>
            </w:pPr>
            <w:r w:rsidRPr="00BDB4F9" w:rsidR="0096771E">
              <w:rPr>
                <w:rFonts w:cs="Calibri" w:cstheme="minorAscii"/>
              </w:rPr>
              <w:t>The Topic Based essay is an essay of at least 3000-4000 words and is out of 40 marks.</w:t>
            </w:r>
          </w:p>
          <w:p w:rsidRPr="00726BD1" w:rsidR="00A4474E" w:rsidP="00BDB4F9" w:rsidRDefault="0096771E" w14:paraId="5E20083A" w14:textId="0642F01C">
            <w:pPr>
              <w:rPr>
                <w:rFonts w:cs="Calibri" w:cstheme="minorAscii"/>
                <w:color w:val="000000" w:themeColor="text1"/>
              </w:rPr>
            </w:pPr>
            <w:r w:rsidRPr="00BDB4F9" w:rsidR="0096771E">
              <w:rPr>
                <w:rFonts w:cs="Calibri" w:cstheme="minorAscii"/>
                <w:color w:val="000000" w:themeColor="text1" w:themeTint="FF" w:themeShade="FF"/>
              </w:rPr>
              <w:t xml:space="preserve">The unit assesses AO1, AO2 and AO3 through one piece of written work. Half of the marks will be awarded for AO1, and thus the essay should be driven by use of knowledge and understanding to reach substantiated judgements. A range of primary (AO2) and secondary (AO3) sources should be evident and analysed, but formal critical evaluation </w:t>
            </w:r>
            <w:r w:rsidRPr="00BDB4F9" w:rsidR="0096771E">
              <w:rPr>
                <w:rFonts w:cs="Calibri" w:cstheme="minorAscii"/>
                <w:color w:val="000000" w:themeColor="text1" w:themeTint="FF" w:themeShade="FF"/>
              </w:rPr>
              <w:t>is</w:t>
            </w:r>
            <w:r w:rsidRPr="00BDB4F9" w:rsidR="0096771E">
              <w:rPr>
                <w:rFonts w:cs="Calibri" w:cstheme="minorAscii"/>
                <w:color w:val="000000" w:themeColor="text1" w:themeTint="FF" w:themeShade="FF"/>
              </w:rPr>
              <w:t xml:space="preserve"> less important than the discerning use of evidence to support analysis, </w:t>
            </w:r>
          </w:p>
        </w:tc>
        <w:tc>
          <w:tcPr>
            <w:tcW w:w="1984" w:type="dxa"/>
            <w:vMerge/>
            <w:tcMar/>
          </w:tcPr>
          <w:p w:rsidRPr="00726BD1" w:rsidR="00A4474E" w:rsidP="00846FAB" w:rsidRDefault="00A4474E" w14:paraId="0DE88CD7" w14:textId="77777777">
            <w:pPr>
              <w:rPr>
                <w:rFonts w:cstheme="minorHAnsi"/>
                <w:b/>
                <w:bCs/>
                <w:u w:val="single"/>
              </w:rPr>
            </w:pPr>
          </w:p>
        </w:tc>
      </w:tr>
    </w:tbl>
    <w:p w:rsidRPr="00726BD1" w:rsidR="00A4474E" w:rsidP="00A4474E" w:rsidRDefault="00A4474E" w14:paraId="322EE8FC" w14:textId="77777777"/>
    <w:p w:rsidRPr="00726BD1" w:rsidR="0053445E" w:rsidRDefault="00726BD1" w14:paraId="2F6930D4" w14:textId="77777777"/>
    <w:sectPr w:rsidRPr="00726BD1" w:rsidR="0053445E" w:rsidSect="00A23F48">
      <w:headerReference w:type="default" r:id="rId8"/>
      <w:footerReference w:type="default" r:id="rId9"/>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726BD1" w14:paraId="0F85E058" w14:textId="77777777">
    <w:pPr>
      <w:pStyle w:val="Footer"/>
      <w:jc w:val="center"/>
      <w:rPr>
        <w:b/>
        <w:bCs/>
        <w:sz w:val="56"/>
        <w:szCs w:val="5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726BD1" w14:paraId="4CACE84F" w14:textId="77777777">
    <w:pPr>
      <w:pStyle w:val="Header"/>
    </w:pPr>
    <w:r>
      <w:rPr>
        <w:noProof/>
        <w:lang w:eastAsia="en-GB"/>
      </w:rPr>
      <w:drawing>
        <wp:anchor distT="0" distB="0" distL="114300" distR="114300" simplePos="0" relativeHeight="251659264" behindDoc="1" locked="0" layoutInCell="1" allowOverlap="1" wp14:anchorId="722738E9" wp14:editId="65BF3702">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B6B5B"/>
    <w:multiLevelType w:val="hybridMultilevel"/>
    <w:tmpl w:val="A15AA50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A23017"/>
    <w:multiLevelType w:val="hybridMultilevel"/>
    <w:tmpl w:val="51BA9E3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333368"/>
    <w:multiLevelType w:val="hybridMultilevel"/>
    <w:tmpl w:val="48A437AA"/>
    <w:lvl w:ilvl="0" w:tplc="03784AE2">
      <w:start w:val="1"/>
      <w:numFmt w:val="bullet"/>
      <w:lvlText w:val=""/>
      <w:lvlJc w:val="left"/>
      <w:pPr>
        <w:ind w:left="720" w:hanging="360"/>
      </w:pPr>
      <w:rPr>
        <w:rFonts w:hint="default" w:ascii="Wingdings" w:hAnsi="Wingdings"/>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6EB6F3B"/>
    <w:multiLevelType w:val="hybridMultilevel"/>
    <w:tmpl w:val="F754F6B8"/>
    <w:lvl w:ilvl="0" w:tplc="08090001">
      <w:start w:val="1"/>
      <w:numFmt w:val="bullet"/>
      <w:lvlText w:val=""/>
      <w:lvlJc w:val="left"/>
      <w:pPr>
        <w:ind w:left="720" w:hanging="360"/>
      </w:pPr>
      <w:rPr>
        <w:rFonts w:hint="default" w:ascii="Symbol" w:hAnsi="Symbol" w:cs="Symbo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207E25"/>
    <w:multiLevelType w:val="hybridMultilevel"/>
    <w:tmpl w:val="1D6CFDE2"/>
    <w:lvl w:ilvl="0" w:tplc="8828FD0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4E"/>
    <w:rsid w:val="002154D0"/>
    <w:rsid w:val="007146EF"/>
    <w:rsid w:val="00726BD1"/>
    <w:rsid w:val="00867D25"/>
    <w:rsid w:val="0096771E"/>
    <w:rsid w:val="00A4474E"/>
    <w:rsid w:val="00BDB4F9"/>
    <w:rsid w:val="3DAC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55BD"/>
  <w15:chartTrackingRefBased/>
  <w15:docId w15:val="{A5929898-9085-4C99-A8C3-48263994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474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474E"/>
    <w:pPr>
      <w:ind w:left="720"/>
      <w:contextualSpacing/>
    </w:pPr>
  </w:style>
  <w:style w:type="paragraph" w:styleId="Header">
    <w:name w:val="header"/>
    <w:basedOn w:val="Normal"/>
    <w:link w:val="HeaderChar"/>
    <w:uiPriority w:val="99"/>
    <w:unhideWhenUsed/>
    <w:rsid w:val="00A447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474E"/>
  </w:style>
  <w:style w:type="paragraph" w:styleId="Footer">
    <w:name w:val="footer"/>
    <w:basedOn w:val="Normal"/>
    <w:link w:val="FooterChar"/>
    <w:uiPriority w:val="99"/>
    <w:unhideWhenUsed/>
    <w:rsid w:val="00A447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C3876673D9749BCDF72B437A5080D" ma:contentTypeVersion="14" ma:contentTypeDescription="Create a new document." ma:contentTypeScope="" ma:versionID="7e9a4781ebdad3edda9e91dc09b27460">
  <xsd:schema xmlns:xsd="http://www.w3.org/2001/XMLSchema" xmlns:xs="http://www.w3.org/2001/XMLSchema" xmlns:p="http://schemas.microsoft.com/office/2006/metadata/properties" xmlns:ns3="45821906-4316-4ee4-9f3a-af3a66270865" xmlns:ns4="61aa305a-1fe2-4ecc-a12e-3f9d625704d3" targetNamespace="http://schemas.microsoft.com/office/2006/metadata/properties" ma:root="true" ma:fieldsID="8fb9948be9b64cad36d694371de89f07" ns3:_="" ns4:_="">
    <xsd:import namespace="45821906-4316-4ee4-9f3a-af3a66270865"/>
    <xsd:import namespace="61aa305a-1fe2-4ecc-a12e-3f9d625704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21906-4316-4ee4-9f3a-af3a66270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a305a-1fe2-4ecc-a12e-3f9d62570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0BD7D-B0AE-4234-8046-4729BC05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21906-4316-4ee4-9f3a-af3a66270865"/>
    <ds:schemaRef ds:uri="61aa305a-1fe2-4ecc-a12e-3f9d62570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5317A-EFE9-4A03-BE72-CBFFD14934EC}">
  <ds:schemaRefs>
    <ds:schemaRef ds:uri="http://schemas.microsoft.com/sharepoint/v3/contenttype/forms"/>
  </ds:schemaRefs>
</ds:datastoreItem>
</file>

<file path=customXml/itemProps3.xml><?xml version="1.0" encoding="utf-8"?>
<ds:datastoreItem xmlns:ds="http://schemas.openxmlformats.org/officeDocument/2006/customXml" ds:itemID="{2B66A1C4-7EBE-4AC8-A70D-C8C75B8C23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HStedmon</dc:creator>
  <keywords/>
  <dc:description/>
  <lastModifiedBy>HStedmon</lastModifiedBy>
  <revision>2</revision>
  <dcterms:created xsi:type="dcterms:W3CDTF">2022-06-06T13:25:00.0000000Z</dcterms:created>
  <dcterms:modified xsi:type="dcterms:W3CDTF">2022-06-28T09:26:39.2392994Z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0x010100A11C3876673D9749BCDF72B437A5080D</vt:lpwstr>
  </property>
</Properties>
</file>